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FB56A" w14:textId="2A4867A4" w:rsidR="009F69D3" w:rsidRPr="0040395D" w:rsidRDefault="0040395D">
      <w:pPr>
        <w:rPr>
          <w:sz w:val="32"/>
          <w:szCs w:val="32"/>
        </w:rPr>
      </w:pPr>
      <w:r w:rsidRPr="0040395D">
        <w:rPr>
          <w:rFonts w:hint="eastAsia"/>
          <w:sz w:val="32"/>
          <w:szCs w:val="32"/>
        </w:rPr>
        <w:t>所选主题：游戏 （游戏与传统文化）</w:t>
      </w:r>
    </w:p>
    <w:p w14:paraId="36BCBF64" w14:textId="488F7EEB" w:rsidR="0040395D" w:rsidRDefault="0040395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主要设计理念：</w:t>
      </w:r>
    </w:p>
    <w:p w14:paraId="4404D7A9" w14:textId="27731C73" w:rsidR="0078292D" w:rsidRDefault="0078292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本网页定位上是一个</w:t>
      </w:r>
      <w:r w:rsidRPr="0078292D">
        <w:rPr>
          <w:rFonts w:hint="eastAsia"/>
          <w:b/>
          <w:bCs/>
          <w:sz w:val="30"/>
          <w:szCs w:val="30"/>
        </w:rPr>
        <w:t>展示性</w:t>
      </w:r>
      <w:r>
        <w:rPr>
          <w:rFonts w:hint="eastAsia"/>
          <w:sz w:val="30"/>
          <w:szCs w:val="30"/>
        </w:rPr>
        <w:t>网页，通过网页介绍游戏与传统文化的关系。</w:t>
      </w:r>
    </w:p>
    <w:p w14:paraId="1F04A0DE" w14:textId="44F6CAA1" w:rsidR="0040395D" w:rsidRPr="0040395D" w:rsidRDefault="0040395D" w:rsidP="0040395D">
      <w:pPr>
        <w:rPr>
          <w:sz w:val="30"/>
          <w:szCs w:val="30"/>
        </w:rPr>
      </w:pPr>
      <w:r w:rsidRPr="0040395D">
        <w:rPr>
          <w:rFonts w:hint="eastAsia"/>
          <w:sz w:val="30"/>
          <w:szCs w:val="30"/>
        </w:rPr>
        <w:t>整个网页就是一个水墨画的画布，基于这一点，本网页设计中</w:t>
      </w:r>
      <w:r>
        <w:rPr>
          <w:rFonts w:hint="eastAsia"/>
          <w:sz w:val="30"/>
          <w:szCs w:val="30"/>
        </w:rPr>
        <w:t>都</w:t>
      </w:r>
      <w:r w:rsidRPr="0040395D">
        <w:rPr>
          <w:rFonts w:hint="eastAsia"/>
          <w:sz w:val="30"/>
          <w:szCs w:val="30"/>
        </w:rPr>
        <w:t>遵循的理念要素：</w:t>
      </w:r>
    </w:p>
    <w:p w14:paraId="4AF26C48" w14:textId="6E1245B6" w:rsidR="0040395D" w:rsidRDefault="0040395D" w:rsidP="0040395D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无滚动条，既然整个网页就是一个画布，就不应该有滚动条，因此网页大部分元素采取相对定位，以确保全部内容能在一个页面呈现。</w:t>
      </w:r>
    </w:p>
    <w:p w14:paraId="2AB8BE67" w14:textId="061740B9" w:rsidR="0040395D" w:rsidRDefault="0040395D" w:rsidP="0040395D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40395D">
        <w:rPr>
          <w:rFonts w:hint="eastAsia"/>
          <w:sz w:val="30"/>
          <w:szCs w:val="30"/>
        </w:rPr>
        <w:t>元素动态呈现，网页上的任何元素并不能凭空出现，也不能凭空消失，所以在呈现内容的时候几乎对所有元素采取了动态淡入淡出，主由有C</w:t>
      </w:r>
      <w:r w:rsidRPr="0040395D">
        <w:rPr>
          <w:sz w:val="30"/>
          <w:szCs w:val="30"/>
        </w:rPr>
        <w:t>SS</w:t>
      </w:r>
      <w:r w:rsidRPr="0040395D">
        <w:rPr>
          <w:rFonts w:hint="eastAsia"/>
          <w:sz w:val="30"/>
          <w:szCs w:val="30"/>
        </w:rPr>
        <w:t>3的渐变实现，对于</w:t>
      </w:r>
      <w:r>
        <w:rPr>
          <w:sz w:val="30"/>
          <w:szCs w:val="30"/>
        </w:rPr>
        <w:t>CSS</w:t>
      </w:r>
      <w:r w:rsidRPr="0040395D">
        <w:rPr>
          <w:rFonts w:hint="eastAsia"/>
          <w:sz w:val="30"/>
          <w:szCs w:val="30"/>
        </w:rPr>
        <w:t>实现不了的，由J</w:t>
      </w:r>
      <w:r w:rsidRPr="0040395D">
        <w:rPr>
          <w:sz w:val="30"/>
          <w:szCs w:val="30"/>
        </w:rPr>
        <w:t>S</w:t>
      </w:r>
      <w:r w:rsidRPr="0040395D">
        <w:rPr>
          <w:rFonts w:hint="eastAsia"/>
          <w:sz w:val="30"/>
          <w:szCs w:val="30"/>
        </w:rPr>
        <w:t>实现动画。</w:t>
      </w:r>
    </w:p>
    <w:p w14:paraId="451A9D9F" w14:textId="6A2FD166" w:rsidR="0078292D" w:rsidRPr="0040395D" w:rsidRDefault="0078292D" w:rsidP="0040395D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为了使得背景可以按照动态呈现，本网页采用了最前沿的W</w:t>
      </w:r>
      <w:r>
        <w:rPr>
          <w:sz w:val="30"/>
          <w:szCs w:val="30"/>
        </w:rPr>
        <w:t>EBGL</w:t>
      </w:r>
      <w:r>
        <w:rPr>
          <w:rFonts w:hint="eastAsia"/>
          <w:sz w:val="30"/>
          <w:szCs w:val="30"/>
        </w:rPr>
        <w:t>2.0渲染技术。</w:t>
      </w:r>
    </w:p>
    <w:p w14:paraId="1320EE9D" w14:textId="1CFE8B8B" w:rsidR="0040395D" w:rsidRDefault="0040395D" w:rsidP="0040395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本网页分为四个大模块：</w:t>
      </w:r>
    </w:p>
    <w:p w14:paraId="6C3C1BF3" w14:textId="0D573B8B" w:rsidR="0040395D" w:rsidRDefault="0040395D" w:rsidP="0040395D">
      <w:pPr>
        <w:pStyle w:val="a3"/>
        <w:numPr>
          <w:ilvl w:val="0"/>
          <w:numId w:val="2"/>
        </w:numPr>
        <w:ind w:firstLineChars="0"/>
        <w:rPr>
          <w:sz w:val="30"/>
          <w:szCs w:val="30"/>
        </w:rPr>
      </w:pPr>
      <w:r w:rsidRPr="0040395D">
        <w:rPr>
          <w:rFonts w:hint="eastAsia"/>
          <w:sz w:val="30"/>
          <w:szCs w:val="30"/>
        </w:rPr>
        <w:t>探索模块</w:t>
      </w:r>
    </w:p>
    <w:p w14:paraId="6693FC4A" w14:textId="10A28547" w:rsidR="0040395D" w:rsidRDefault="0040395D" w:rsidP="0040395D">
      <w:pPr>
        <w:pStyle w:val="a3"/>
        <w:ind w:left="72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探索模块是本网页的内容主题，其下又分了3个部分来介绍游戏与传统文化的关系：</w:t>
      </w:r>
    </w:p>
    <w:p w14:paraId="45DFAA11" w14:textId="749E8F56" w:rsidR="0040395D" w:rsidRDefault="0078292D" w:rsidP="0078292D">
      <w:pPr>
        <w:pStyle w:val="a3"/>
        <w:numPr>
          <w:ilvl w:val="0"/>
          <w:numId w:val="3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江湖有梦：</w:t>
      </w:r>
    </w:p>
    <w:p w14:paraId="1BAD6C26" w14:textId="71606EEE" w:rsidR="0078292D" w:rsidRDefault="0078292D" w:rsidP="0078292D">
      <w:pPr>
        <w:pStyle w:val="a3"/>
        <w:ind w:left="108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江湖有梦介绍了武侠游戏这一大类，采用了左侧为简介，右侧为配图的格式。其中配图背后也配有文字。</w:t>
      </w:r>
    </w:p>
    <w:p w14:paraId="1B8C8F46" w14:textId="4EC67255" w:rsidR="0078292D" w:rsidRDefault="0078292D" w:rsidP="0078292D">
      <w:pPr>
        <w:pStyle w:val="a3"/>
        <w:ind w:left="108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江湖有梦这个视图采用的是非线性的内容呈现，用户可以在tab栏中点击自己想看的内容。</w:t>
      </w:r>
    </w:p>
    <w:p w14:paraId="2B8056BA" w14:textId="758BF05D" w:rsidR="0078292D" w:rsidRPr="0040395D" w:rsidRDefault="0078292D" w:rsidP="0078292D">
      <w:pPr>
        <w:pStyle w:val="a3"/>
        <w:ind w:left="1080" w:firstLineChars="0" w:firstLine="0"/>
        <w:rPr>
          <w:sz w:val="30"/>
          <w:szCs w:val="30"/>
        </w:rPr>
      </w:pPr>
      <w:r>
        <w:rPr>
          <w:noProof/>
        </w:rPr>
        <w:drawing>
          <wp:inline distT="0" distB="0" distL="0" distR="0" wp14:anchorId="149114FA" wp14:editId="36728C02">
            <wp:extent cx="5274310" cy="2561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D267" w14:textId="77777777" w:rsidR="0078292D" w:rsidRPr="0078292D" w:rsidRDefault="0078292D" w:rsidP="0078292D">
      <w:pPr>
        <w:pStyle w:val="a3"/>
        <w:ind w:left="1080" w:firstLineChars="0" w:firstLine="0"/>
        <w:rPr>
          <w:sz w:val="30"/>
          <w:szCs w:val="30"/>
        </w:rPr>
      </w:pPr>
    </w:p>
    <w:p w14:paraId="7A4091B5" w14:textId="406026DB" w:rsidR="0078292D" w:rsidRDefault="0078292D" w:rsidP="0078292D">
      <w:pPr>
        <w:pStyle w:val="a3"/>
        <w:numPr>
          <w:ilvl w:val="0"/>
          <w:numId w:val="3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重走西游</w:t>
      </w:r>
    </w:p>
    <w:p w14:paraId="43BF7DBE" w14:textId="1DEE69CA" w:rsidR="0078292D" w:rsidRDefault="0078292D" w:rsidP="0078292D">
      <w:pPr>
        <w:pStyle w:val="a3"/>
        <w:ind w:left="108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这个模块采用的是线性方式呈现内容</w:t>
      </w:r>
      <w:r w:rsidR="00885A1D">
        <w:rPr>
          <w:rFonts w:hint="eastAsia"/>
          <w:sz w:val="30"/>
          <w:szCs w:val="30"/>
        </w:rPr>
        <w:t>，通过动画和一些情景再现，介绍了西游题材游戏《黑神话:悟空》</w:t>
      </w:r>
    </w:p>
    <w:p w14:paraId="5E5D2D11" w14:textId="1573DF64" w:rsidR="00885A1D" w:rsidRPr="00885A1D" w:rsidRDefault="00F673DC" w:rsidP="0078292D">
      <w:pPr>
        <w:pStyle w:val="a3"/>
        <w:ind w:left="1080" w:firstLineChars="0" w:firstLine="0"/>
        <w:rPr>
          <w:sz w:val="30"/>
          <w:szCs w:val="30"/>
        </w:rPr>
      </w:pPr>
      <w:r>
        <w:rPr>
          <w:noProof/>
        </w:rPr>
        <w:t>4</w:t>
      </w:r>
      <w:r w:rsidR="00885A1D">
        <w:rPr>
          <w:noProof/>
        </w:rPr>
        <w:drawing>
          <wp:inline distT="0" distB="0" distL="0" distR="0" wp14:anchorId="31543C37" wp14:editId="2D0A39D6">
            <wp:extent cx="5274310" cy="25463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54BA" w14:textId="2721EF29" w:rsidR="0078292D" w:rsidRDefault="00885A1D" w:rsidP="0078292D">
      <w:pPr>
        <w:pStyle w:val="a3"/>
        <w:numPr>
          <w:ilvl w:val="0"/>
          <w:numId w:val="3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醉意江南：</w:t>
      </w:r>
    </w:p>
    <w:p w14:paraId="5BE0BA94" w14:textId="4A2E5788" w:rsidR="00885A1D" w:rsidRDefault="00885A1D" w:rsidP="00885A1D">
      <w:pPr>
        <w:pStyle w:val="a3"/>
        <w:ind w:left="108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该模块介绍了模拟经营游戏《江南百景图》</w:t>
      </w:r>
    </w:p>
    <w:p w14:paraId="6EE0D3FF" w14:textId="7A6529FD" w:rsidR="00885A1D" w:rsidRDefault="00885A1D" w:rsidP="00885A1D">
      <w:pPr>
        <w:pStyle w:val="a3"/>
        <w:ind w:left="108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由左下角的严大人为用户带来江南百景图的游戏玩法，</w:t>
      </w:r>
      <w:r>
        <w:rPr>
          <w:rFonts w:hint="eastAsia"/>
          <w:sz w:val="30"/>
          <w:szCs w:val="30"/>
        </w:rPr>
        <w:lastRenderedPageBreak/>
        <w:t>内容等介绍</w:t>
      </w:r>
    </w:p>
    <w:p w14:paraId="1608D9E8" w14:textId="78CE2FA4" w:rsidR="00885A1D" w:rsidRPr="0078292D" w:rsidRDefault="00885A1D" w:rsidP="00885A1D">
      <w:pPr>
        <w:pStyle w:val="a3"/>
        <w:ind w:left="1080" w:firstLineChars="0" w:firstLine="0"/>
        <w:rPr>
          <w:sz w:val="30"/>
          <w:szCs w:val="30"/>
        </w:rPr>
      </w:pPr>
      <w:r>
        <w:rPr>
          <w:noProof/>
        </w:rPr>
        <w:drawing>
          <wp:inline distT="0" distB="0" distL="0" distR="0" wp14:anchorId="1906B133" wp14:editId="58CA80AC">
            <wp:extent cx="5274310" cy="23145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C03C" w14:textId="22241537" w:rsidR="0078292D" w:rsidRPr="0078292D" w:rsidRDefault="0078292D" w:rsidP="0078292D">
      <w:pPr>
        <w:ind w:left="720"/>
        <w:rPr>
          <w:sz w:val="30"/>
          <w:szCs w:val="30"/>
        </w:rPr>
      </w:pPr>
    </w:p>
    <w:p w14:paraId="4E05D415" w14:textId="26B616E9" w:rsidR="0040395D" w:rsidRDefault="00885A1D" w:rsidP="0040395D">
      <w:pPr>
        <w:pStyle w:val="a3"/>
        <w:numPr>
          <w:ilvl w:val="0"/>
          <w:numId w:val="2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画廊</w:t>
      </w:r>
    </w:p>
    <w:p w14:paraId="3299ADA8" w14:textId="4AF7684C" w:rsidR="00885A1D" w:rsidRDefault="00885A1D" w:rsidP="00885A1D">
      <w:pPr>
        <w:pStyle w:val="a3"/>
        <w:ind w:left="72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画廊主要陈列了一些游戏的图片。</w:t>
      </w:r>
    </w:p>
    <w:p w14:paraId="5ACED83E" w14:textId="158EEFEF" w:rsidR="00885A1D" w:rsidRDefault="00885A1D" w:rsidP="00885A1D">
      <w:pPr>
        <w:pStyle w:val="a3"/>
        <w:ind w:left="72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采用Ajax获取陈列的图片，同样是左下角的严大人为我们介绍图片的内容（为了展示效果，只获取了自带的模拟Ajax数据 </w:t>
      </w:r>
      <w:r>
        <w:rPr>
          <w:sz w:val="30"/>
          <w:szCs w:val="30"/>
        </w:rPr>
        <w:t>gallery.json</w:t>
      </w:r>
      <w:r>
        <w:rPr>
          <w:rFonts w:hint="eastAsia"/>
          <w:sz w:val="30"/>
          <w:szCs w:val="30"/>
        </w:rPr>
        <w:t>）</w:t>
      </w:r>
    </w:p>
    <w:p w14:paraId="2797561A" w14:textId="7C6AA200" w:rsidR="00885A1D" w:rsidRDefault="00885A1D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三.</w:t>
      </w:r>
      <w:r>
        <w:rPr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>心语</w:t>
      </w:r>
    </w:p>
    <w:p w14:paraId="732A6B79" w14:textId="6E4F4B4E" w:rsidR="00885A1D" w:rsidRDefault="00885A1D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 xml:space="preserve">   </w:t>
      </w:r>
      <w:r w:rsidR="00477A2E">
        <w:rPr>
          <w:sz w:val="30"/>
          <w:szCs w:val="30"/>
        </w:rPr>
        <w:t xml:space="preserve"> </w:t>
      </w:r>
      <w:r w:rsidR="00477A2E">
        <w:rPr>
          <w:rFonts w:hint="eastAsia"/>
          <w:sz w:val="30"/>
          <w:szCs w:val="30"/>
        </w:rPr>
        <w:t>这个模块主要是陈列一些评论，也是采用Ajax获取评论列表（为了展示效果，只获取了自带的模拟Ajax数据 comment</w:t>
      </w:r>
      <w:r w:rsidR="00477A2E">
        <w:rPr>
          <w:sz w:val="30"/>
          <w:szCs w:val="30"/>
        </w:rPr>
        <w:t>.json</w:t>
      </w:r>
      <w:r w:rsidR="00477A2E">
        <w:rPr>
          <w:rFonts w:hint="eastAsia"/>
          <w:sz w:val="30"/>
          <w:szCs w:val="30"/>
        </w:rPr>
        <w:t>）</w:t>
      </w:r>
      <w:r w:rsidR="008B23E8">
        <w:rPr>
          <w:rFonts w:hint="eastAsia"/>
          <w:sz w:val="30"/>
          <w:szCs w:val="30"/>
        </w:rPr>
        <w:t>项目文件结构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B23E8" w14:paraId="6182B54D" w14:textId="77777777" w:rsidTr="008B23E8">
        <w:tc>
          <w:tcPr>
            <w:tcW w:w="4148" w:type="dxa"/>
          </w:tcPr>
          <w:p w14:paraId="39B52249" w14:textId="79960D41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Assets\</w:t>
            </w:r>
          </w:p>
        </w:tc>
        <w:tc>
          <w:tcPr>
            <w:tcW w:w="4148" w:type="dxa"/>
          </w:tcPr>
          <w:p w14:paraId="74F120C2" w14:textId="0301BE4C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资源文件夹</w:t>
            </w:r>
          </w:p>
        </w:tc>
      </w:tr>
      <w:tr w:rsidR="008B23E8" w14:paraId="16B87408" w14:textId="77777777" w:rsidTr="008B23E8">
        <w:tc>
          <w:tcPr>
            <w:tcW w:w="4148" w:type="dxa"/>
          </w:tcPr>
          <w:p w14:paraId="6E722A81" w14:textId="19461E33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rFonts w:hint="eastAsia"/>
                <w:sz w:val="30"/>
                <w:szCs w:val="30"/>
              </w:rPr>
              <w:t>mage</w:t>
            </w:r>
            <w:r>
              <w:rPr>
                <w:sz w:val="30"/>
                <w:szCs w:val="30"/>
              </w:rPr>
              <w:t>\</w:t>
            </w:r>
          </w:p>
        </w:tc>
        <w:tc>
          <w:tcPr>
            <w:tcW w:w="4148" w:type="dxa"/>
          </w:tcPr>
          <w:p w14:paraId="2CD58768" w14:textId="5FB8BC98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图片文件夹</w:t>
            </w:r>
          </w:p>
        </w:tc>
      </w:tr>
      <w:tr w:rsidR="008B23E8" w14:paraId="4A6546DD" w14:textId="77777777" w:rsidTr="008B23E8">
        <w:tc>
          <w:tcPr>
            <w:tcW w:w="4148" w:type="dxa"/>
          </w:tcPr>
          <w:p w14:paraId="3D4802D1" w14:textId="5C433482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Comment.json</w:t>
            </w:r>
          </w:p>
        </w:tc>
        <w:tc>
          <w:tcPr>
            <w:tcW w:w="4148" w:type="dxa"/>
          </w:tcPr>
          <w:p w14:paraId="0EA0D057" w14:textId="1650B1AA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模拟Ajax评论数据</w:t>
            </w:r>
          </w:p>
        </w:tc>
      </w:tr>
      <w:tr w:rsidR="008B23E8" w14:paraId="60F1242E" w14:textId="77777777" w:rsidTr="008B23E8">
        <w:tc>
          <w:tcPr>
            <w:tcW w:w="4148" w:type="dxa"/>
          </w:tcPr>
          <w:p w14:paraId="2A5C5B09" w14:textId="162D6CFA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G</w:t>
            </w:r>
            <w:r>
              <w:rPr>
                <w:rFonts w:hint="eastAsia"/>
                <w:sz w:val="30"/>
                <w:szCs w:val="30"/>
              </w:rPr>
              <w:t>alley</w:t>
            </w:r>
            <w:r>
              <w:rPr>
                <w:sz w:val="30"/>
                <w:szCs w:val="30"/>
              </w:rPr>
              <w:t>.json</w:t>
            </w:r>
          </w:p>
        </w:tc>
        <w:tc>
          <w:tcPr>
            <w:tcW w:w="4148" w:type="dxa"/>
          </w:tcPr>
          <w:p w14:paraId="341D3E70" w14:textId="607E0028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模拟Ajax画廊数据</w:t>
            </w:r>
          </w:p>
        </w:tc>
      </w:tr>
      <w:tr w:rsidR="008B23E8" w14:paraId="1E87527B" w14:textId="77777777" w:rsidTr="008B23E8">
        <w:tc>
          <w:tcPr>
            <w:tcW w:w="4148" w:type="dxa"/>
          </w:tcPr>
          <w:p w14:paraId="1E05DC38" w14:textId="128ED46C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Hualang.html</w:t>
            </w:r>
          </w:p>
        </w:tc>
        <w:tc>
          <w:tcPr>
            <w:tcW w:w="4148" w:type="dxa"/>
          </w:tcPr>
          <w:p w14:paraId="61DE0C36" w14:textId="4A16C1BE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画廊页面</w:t>
            </w:r>
          </w:p>
        </w:tc>
      </w:tr>
      <w:tr w:rsidR="008B23E8" w14:paraId="53BD2478" w14:textId="77777777" w:rsidTr="008B23E8">
        <w:tc>
          <w:tcPr>
            <w:tcW w:w="4148" w:type="dxa"/>
          </w:tcPr>
          <w:p w14:paraId="4873EA83" w14:textId="564CC879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Index.html</w:t>
            </w:r>
          </w:p>
        </w:tc>
        <w:tc>
          <w:tcPr>
            <w:tcW w:w="4148" w:type="dxa"/>
          </w:tcPr>
          <w:p w14:paraId="21F8756A" w14:textId="2ED836CC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主页</w:t>
            </w:r>
          </w:p>
        </w:tc>
      </w:tr>
      <w:tr w:rsidR="008B23E8" w14:paraId="462FF305" w14:textId="77777777" w:rsidTr="008B23E8">
        <w:tc>
          <w:tcPr>
            <w:tcW w:w="4148" w:type="dxa"/>
          </w:tcPr>
          <w:p w14:paraId="1A2CFBF1" w14:textId="3849B6F7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Jiangnan.html</w:t>
            </w:r>
          </w:p>
        </w:tc>
        <w:tc>
          <w:tcPr>
            <w:tcW w:w="4148" w:type="dxa"/>
          </w:tcPr>
          <w:p w14:paraId="4ACA190D" w14:textId="70E6F485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江南视图</w:t>
            </w:r>
          </w:p>
        </w:tc>
      </w:tr>
      <w:tr w:rsidR="008B23E8" w14:paraId="4D356402" w14:textId="77777777" w:rsidTr="008B23E8">
        <w:tc>
          <w:tcPr>
            <w:tcW w:w="4148" w:type="dxa"/>
          </w:tcPr>
          <w:p w14:paraId="6E708DB0" w14:textId="22EA34BE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Pixi.js</w:t>
            </w:r>
          </w:p>
        </w:tc>
        <w:tc>
          <w:tcPr>
            <w:tcW w:w="4148" w:type="dxa"/>
          </w:tcPr>
          <w:p w14:paraId="6EF8788B" w14:textId="1DD4595F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W</w:t>
            </w:r>
            <w:r>
              <w:rPr>
                <w:rFonts w:hint="eastAsia"/>
                <w:sz w:val="30"/>
                <w:szCs w:val="30"/>
              </w:rPr>
              <w:t>ebgl绘图库</w:t>
            </w:r>
          </w:p>
        </w:tc>
      </w:tr>
      <w:tr w:rsidR="008B23E8" w14:paraId="163BC7F1" w14:textId="77777777" w:rsidTr="008B23E8">
        <w:tc>
          <w:tcPr>
            <w:tcW w:w="4148" w:type="dxa"/>
          </w:tcPr>
          <w:p w14:paraId="7D5D2061" w14:textId="3AFE3B65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Pro.html</w:t>
            </w:r>
          </w:p>
        </w:tc>
        <w:tc>
          <w:tcPr>
            <w:tcW w:w="4148" w:type="dxa"/>
          </w:tcPr>
          <w:p w14:paraId="78B015A8" w14:textId="0A1C2B81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心语页面</w:t>
            </w:r>
          </w:p>
        </w:tc>
      </w:tr>
      <w:tr w:rsidR="008B23E8" w14:paraId="209990F2" w14:textId="77777777" w:rsidTr="008B23E8">
        <w:tc>
          <w:tcPr>
            <w:tcW w:w="4148" w:type="dxa"/>
          </w:tcPr>
          <w:p w14:paraId="005F4578" w14:textId="580B46DF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Wuxia.html</w:t>
            </w:r>
          </w:p>
        </w:tc>
        <w:tc>
          <w:tcPr>
            <w:tcW w:w="4148" w:type="dxa"/>
          </w:tcPr>
          <w:p w14:paraId="61F8CB3B" w14:textId="70FCE736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武侠页面</w:t>
            </w:r>
          </w:p>
        </w:tc>
      </w:tr>
      <w:tr w:rsidR="008B23E8" w14:paraId="1DCAC177" w14:textId="77777777" w:rsidTr="008B23E8">
        <w:tc>
          <w:tcPr>
            <w:tcW w:w="4148" w:type="dxa"/>
          </w:tcPr>
          <w:p w14:paraId="6F9573B3" w14:textId="2952EC1E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Xiyou.html</w:t>
            </w:r>
          </w:p>
        </w:tc>
        <w:tc>
          <w:tcPr>
            <w:tcW w:w="4148" w:type="dxa"/>
          </w:tcPr>
          <w:p w14:paraId="5384840D" w14:textId="5D1BCE05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西游页面</w:t>
            </w:r>
          </w:p>
        </w:tc>
      </w:tr>
      <w:tr w:rsidR="008B23E8" w14:paraId="477A22A8" w14:textId="77777777" w:rsidTr="008B23E8">
        <w:tc>
          <w:tcPr>
            <w:tcW w:w="4148" w:type="dxa"/>
          </w:tcPr>
          <w:p w14:paraId="388AE4DA" w14:textId="5FE8F163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Lunjiang.html</w:t>
            </w:r>
          </w:p>
        </w:tc>
        <w:tc>
          <w:tcPr>
            <w:tcW w:w="4148" w:type="dxa"/>
          </w:tcPr>
          <w:p w14:paraId="437A5776" w14:textId="0FEDFEA5" w:rsidR="008B23E8" w:rsidRDefault="008B23E8" w:rsidP="00885A1D">
            <w:pPr>
              <w:rPr>
                <w:sz w:val="30"/>
                <w:szCs w:val="30"/>
              </w:rPr>
            </w:pPr>
            <w:r>
              <w:rPr>
                <w:rFonts w:hint="eastAsia"/>
                <w:sz w:val="30"/>
                <w:szCs w:val="30"/>
              </w:rPr>
              <w:t>论剑视图（已被咕咕）</w:t>
            </w:r>
          </w:p>
        </w:tc>
      </w:tr>
    </w:tbl>
    <w:p w14:paraId="7308E8CB" w14:textId="5B455B4A" w:rsidR="008B23E8" w:rsidRDefault="008B23E8" w:rsidP="00885A1D">
      <w:pPr>
        <w:rPr>
          <w:sz w:val="30"/>
          <w:szCs w:val="30"/>
        </w:rPr>
      </w:pPr>
    </w:p>
    <w:p w14:paraId="0ECC1C93" w14:textId="0C831759" w:rsidR="00E8475C" w:rsidRDefault="00E8475C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论剑视图</w:t>
      </w:r>
    </w:p>
    <w:p w14:paraId="1C2370F3" w14:textId="4B9ED356" w:rsidR="00E8475C" w:rsidRDefault="00E8475C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在完成整个项目之后，我们发现缺失对这些游戏中音乐鉴赏的一部分，而论剑视图就提供了一个非常简陋的音游，来领略音乐。</w:t>
      </w:r>
    </w:p>
    <w:p w14:paraId="271E6C2D" w14:textId="2D801F87" w:rsidR="00E8475C" w:rsidRDefault="00E8475C" w:rsidP="00885A1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7914FF3" wp14:editId="1D2848DE">
            <wp:extent cx="5274310" cy="26263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E55" w14:textId="74F865CA" w:rsidR="00E8475C" w:rsidRDefault="00E8475C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由于时间仓促，只写一个西游记序曲的一部分谱。</w:t>
      </w:r>
    </w:p>
    <w:p w14:paraId="7865ECD7" w14:textId="3B9C78F3" w:rsidR="00E8475C" w:rsidRDefault="00E8475C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额外的说明：</w:t>
      </w:r>
    </w:p>
    <w:p w14:paraId="7CD8E1E2" w14:textId="32617712" w:rsidR="00E8475C" w:rsidRPr="00E8475C" w:rsidRDefault="00E8475C" w:rsidP="00885A1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关于字体，本网页选用的是 字魂手书体和演示秋鸿楷。这两种字体均在网上找到，仅用来展示，并且为了保证字体能够顺利加</w:t>
      </w:r>
      <w:r>
        <w:rPr>
          <w:rFonts w:hint="eastAsia"/>
          <w:sz w:val="30"/>
          <w:szCs w:val="30"/>
        </w:rPr>
        <w:lastRenderedPageBreak/>
        <w:t>载，在部署时我们会采用字蛛对字体文件进行精简，提交的文件中的字体为未精简的原始字体。</w:t>
      </w:r>
    </w:p>
    <w:sectPr w:rsidR="00E8475C" w:rsidRPr="00E847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545F5F" w14:textId="77777777" w:rsidR="00D76964" w:rsidRDefault="00D76964" w:rsidP="00F673DC">
      <w:r>
        <w:separator/>
      </w:r>
    </w:p>
  </w:endnote>
  <w:endnote w:type="continuationSeparator" w:id="0">
    <w:p w14:paraId="395AB198" w14:textId="77777777" w:rsidR="00D76964" w:rsidRDefault="00D76964" w:rsidP="00F673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900BDA" w14:textId="77777777" w:rsidR="00D76964" w:rsidRDefault="00D76964" w:rsidP="00F673DC">
      <w:r>
        <w:separator/>
      </w:r>
    </w:p>
  </w:footnote>
  <w:footnote w:type="continuationSeparator" w:id="0">
    <w:p w14:paraId="63DD6FCF" w14:textId="77777777" w:rsidR="00D76964" w:rsidRDefault="00D76964" w:rsidP="00F673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34493F"/>
    <w:multiLevelType w:val="hybridMultilevel"/>
    <w:tmpl w:val="C0609698"/>
    <w:lvl w:ilvl="0" w:tplc="A4305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433E55"/>
    <w:multiLevelType w:val="hybridMultilevel"/>
    <w:tmpl w:val="42C87218"/>
    <w:lvl w:ilvl="0" w:tplc="5B961D60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E05125E"/>
    <w:multiLevelType w:val="hybridMultilevel"/>
    <w:tmpl w:val="F60CE134"/>
    <w:lvl w:ilvl="0" w:tplc="EE8295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9D3"/>
    <w:rsid w:val="0040395D"/>
    <w:rsid w:val="00477A2E"/>
    <w:rsid w:val="0078292D"/>
    <w:rsid w:val="00885A1D"/>
    <w:rsid w:val="008B23E8"/>
    <w:rsid w:val="009C3C29"/>
    <w:rsid w:val="009F69D3"/>
    <w:rsid w:val="00D76964"/>
    <w:rsid w:val="00E8475C"/>
    <w:rsid w:val="00F67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19C92B"/>
  <w15:chartTrackingRefBased/>
  <w15:docId w15:val="{18820F2F-5F2B-4F14-B48E-B1857484C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395D"/>
    <w:pPr>
      <w:ind w:firstLineChars="200" w:firstLine="420"/>
    </w:pPr>
  </w:style>
  <w:style w:type="table" w:styleId="a4">
    <w:name w:val="Table Grid"/>
    <w:basedOn w:val="a1"/>
    <w:uiPriority w:val="39"/>
    <w:rsid w:val="008B23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673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673D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673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673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171</Words>
  <Characters>976</Characters>
  <Application>Microsoft Office Word</Application>
  <DocSecurity>0</DocSecurity>
  <Lines>8</Lines>
  <Paragraphs>2</Paragraphs>
  <ScaleCrop>false</ScaleCrop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Sang</dc:creator>
  <cp:keywords/>
  <dc:description/>
  <cp:lastModifiedBy>Yu Sang</cp:lastModifiedBy>
  <cp:revision>6</cp:revision>
  <dcterms:created xsi:type="dcterms:W3CDTF">2020-12-03T08:51:00Z</dcterms:created>
  <dcterms:modified xsi:type="dcterms:W3CDTF">2021-02-21T04:20:00Z</dcterms:modified>
</cp:coreProperties>
</file>